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湖州学院迎新系统注册操作流程</w:t>
      </w:r>
      <w:bookmarkEnd w:id="0"/>
    </w:p>
    <w:p>
      <w:pP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一、绑定手机号码</w:t>
      </w:r>
    </w:p>
    <w:p>
      <w:p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移动端和电脑端均可进行绑定操作，绑定一次即可。</w:t>
      </w:r>
    </w:p>
    <w:p>
      <w:pPr>
        <w:pStyle w:val="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1、移动端绑定操作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1.1、</w:t>
      </w:r>
      <w:r>
        <w:rPr>
          <w:rFonts w:hint="eastAsia" w:ascii="仿宋_GB2312" w:hAnsi="仿宋_GB2312" w:eastAsia="仿宋_GB2312" w:cs="仿宋_GB2312"/>
          <w:sz w:val="30"/>
          <w:szCs w:val="30"/>
        </w:rPr>
        <w:t>扫码登录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可用手机扫码登录或使用以下网址直接登录。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0" distR="0">
            <wp:extent cx="1072515" cy="1072515"/>
            <wp:effectExtent l="0" t="0" r="13335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0985" cy="108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迎新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网址</w:t>
      </w:r>
      <w:r>
        <w:rPr>
          <w:rFonts w:hint="eastAsia" w:ascii="仿宋_GB2312" w:hAnsi="仿宋_GB2312" w:eastAsia="仿宋_GB2312" w:cs="仿宋_GB2312"/>
          <w:sz w:val="30"/>
          <w:szCs w:val="30"/>
        </w:rPr>
        <w:t>：https://hello.zjhzu.edu.cn/webroot/decision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1.2、</w:t>
      </w:r>
      <w:r>
        <w:rPr>
          <w:rFonts w:hint="eastAsia" w:ascii="仿宋_GB2312" w:hAnsi="仿宋_GB2312" w:eastAsia="仿宋_GB2312" w:cs="仿宋_GB2312"/>
          <w:sz w:val="30"/>
          <w:szCs w:val="30"/>
        </w:rPr>
        <w:t>绑定手机号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账号：身份证号码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密码：身份证后六位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身份证号末尾是x的身份证号X要大写。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1416685" cy="2520315"/>
            <wp:effectExtent l="0" t="0" r="12065" b="13335"/>
            <wp:docPr id="2" name="图片 2" descr="身份证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身份证注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1.3、</w:t>
      </w:r>
      <w:r>
        <w:rPr>
          <w:rFonts w:hint="eastAsia" w:ascii="仿宋_GB2312" w:hAnsi="仿宋_GB2312" w:eastAsia="仿宋_GB2312" w:cs="仿宋_GB2312"/>
          <w:sz w:val="30"/>
          <w:szCs w:val="30"/>
        </w:rPr>
        <w:t>再次登录，阅读温馨提醒，耐心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等待</w:t>
      </w:r>
      <w:r>
        <w:rPr>
          <w:rFonts w:hint="eastAsia" w:ascii="仿宋_GB2312" w:hAnsi="仿宋_GB2312" w:eastAsia="仿宋_GB2312" w:cs="仿宋_GB2312"/>
          <w:sz w:val="30"/>
          <w:szCs w:val="30"/>
        </w:rPr>
        <w:t>20分钟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1.4、</w:t>
      </w:r>
      <w:r>
        <w:rPr>
          <w:rFonts w:hint="eastAsia" w:ascii="仿宋_GB2312" w:hAnsi="仿宋_GB2312" w:eastAsia="仿宋_GB2312" w:cs="仿宋_GB2312"/>
          <w:sz w:val="30"/>
          <w:szCs w:val="30"/>
        </w:rPr>
        <w:t>接收短信通知</w:t>
      </w:r>
    </w:p>
    <w:p>
      <w:pPr>
        <w:ind w:firstLine="36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亲爱的新同学，欢迎您加入湖州学院，您已成功绑定手机号，您的学号为XXX，为了保护您的信息安全，请于20分钟后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下载</w:t>
      </w:r>
      <w:r>
        <w:rPr>
          <w:rFonts w:hint="eastAsia" w:ascii="仿宋_GB2312" w:hAnsi="仿宋_GB2312" w:eastAsia="仿宋_GB2312" w:cs="仿宋_GB2312"/>
          <w:sz w:val="30"/>
          <w:szCs w:val="30"/>
        </w:rPr>
        <w:t>企业微信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使用手机验证码方式登录，</w:t>
      </w:r>
      <w:r>
        <w:rPr>
          <w:rFonts w:hint="eastAsia" w:ascii="仿宋_GB2312" w:hAnsi="仿宋_GB2312" w:eastAsia="仿宋_GB2312" w:cs="仿宋_GB2312"/>
          <w:sz w:val="30"/>
          <w:szCs w:val="30"/>
        </w:rPr>
        <w:t>凭学号及相关信息设置新密码。</w:t>
      </w:r>
    </w:p>
    <w:p>
      <w:pPr>
        <w:pStyle w:val="5"/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2、电脑端绑定操作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0"/>
          <w:szCs w:val="30"/>
        </w:rPr>
        <w:t>1、登录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使用以下网址直接登录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迎新网址：https://hello.zjhzu.edu.cn/webroot/decision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2.2、</w:t>
      </w:r>
      <w:r>
        <w:rPr>
          <w:rFonts w:hint="eastAsia" w:ascii="仿宋_GB2312" w:hAnsi="仿宋_GB2312" w:eastAsia="仿宋_GB2312" w:cs="仿宋_GB2312"/>
          <w:sz w:val="30"/>
          <w:szCs w:val="30"/>
        </w:rPr>
        <w:t>绑定手机号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账号：身份证号码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密码：身份证后六位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身份证号末尾是x的身份证号X要大写。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68595" cy="2872105"/>
            <wp:effectExtent l="0" t="0" r="8255" b="4445"/>
            <wp:docPr id="3" name="图片 3" descr="网页绑定手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网页绑定手机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62880" cy="2882900"/>
            <wp:effectExtent l="0" t="0" r="13970" b="12700"/>
            <wp:docPr id="4" name="图片 4" descr="网页绑定手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网页绑定手机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0"/>
          <w:szCs w:val="30"/>
        </w:rPr>
        <w:t>3、再次登录，阅读温馨提醒，耐心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等待</w:t>
      </w:r>
      <w:r>
        <w:rPr>
          <w:rFonts w:hint="eastAsia" w:ascii="仿宋_GB2312" w:hAnsi="仿宋_GB2312" w:eastAsia="仿宋_GB2312" w:cs="仿宋_GB2312"/>
          <w:sz w:val="30"/>
          <w:szCs w:val="30"/>
        </w:rPr>
        <w:t>20分钟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2.4、</w:t>
      </w:r>
      <w:r>
        <w:rPr>
          <w:rFonts w:hint="eastAsia" w:ascii="仿宋_GB2312" w:hAnsi="仿宋_GB2312" w:eastAsia="仿宋_GB2312" w:cs="仿宋_GB2312"/>
          <w:sz w:val="30"/>
          <w:szCs w:val="30"/>
        </w:rPr>
        <w:t>接收短信通知</w:t>
      </w:r>
    </w:p>
    <w:p>
      <w:pPr>
        <w:ind w:firstLine="36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亲爱的新同学，欢迎您加入湖州学院，您已成功绑定手机号，您的学号为XXX，为了保护您的信息安全，请于20分钟后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下载</w:t>
      </w:r>
      <w:r>
        <w:rPr>
          <w:rFonts w:hint="eastAsia" w:ascii="仿宋_GB2312" w:hAnsi="仿宋_GB2312" w:eastAsia="仿宋_GB2312" w:cs="仿宋_GB2312"/>
          <w:sz w:val="30"/>
          <w:szCs w:val="30"/>
        </w:rPr>
        <w:t>企业微信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使用手机验证码方式登录，</w:t>
      </w:r>
      <w:r>
        <w:rPr>
          <w:rFonts w:hint="eastAsia" w:ascii="仿宋_GB2312" w:hAnsi="仿宋_GB2312" w:eastAsia="仿宋_GB2312" w:cs="仿宋_GB2312"/>
          <w:sz w:val="30"/>
          <w:szCs w:val="30"/>
        </w:rPr>
        <w:t>凭学号及相关信息设置新密码。</w:t>
      </w:r>
    </w:p>
    <w:p>
      <w:pP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二、登录企业微信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sz w:val="30"/>
          <w:szCs w:val="30"/>
        </w:rPr>
        <w:t>下载企业微信，并使用绑定手机号登录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jc w:val="center"/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  <w14:textFill>
            <w14:noFill/>
          </w14:textFill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  <w14:textFill>
            <w14:noFill/>
          </w14:textFill>
        </w:rPr>
        <w:drawing>
          <wp:inline distT="0" distB="0" distL="114300" distR="114300">
            <wp:extent cx="1134110" cy="2520315"/>
            <wp:effectExtent l="0" t="0" r="8890" b="13335"/>
            <wp:docPr id="6" name="图片 6" descr="手机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手机登录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  <w14:textFill>
            <w14:noFill/>
          </w14:textFill>
        </w:rPr>
        <w:drawing>
          <wp:inline distT="0" distB="0" distL="114300" distR="114300">
            <wp:extent cx="1134110" cy="2520315"/>
            <wp:effectExtent l="0" t="0" r="8890" b="13335"/>
            <wp:docPr id="5" name="图片 5" descr="手机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机登录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  <w14:textFill>
            <w14:noFill/>
          </w14:textFill>
        </w:rPr>
        <w:t xml:space="preserve"> </w:t>
      </w: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  <w14:textFill>
            <w14:noFill/>
          </w14:textFill>
        </w:rPr>
        <w:drawing>
          <wp:inline distT="0" distB="0" distL="114300" distR="114300">
            <wp:extent cx="1134110" cy="2520315"/>
            <wp:effectExtent l="0" t="0" r="8890" b="13335"/>
            <wp:docPr id="9" name="图片 9" descr="手机登录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手机登录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0"/>
          <w:szCs w:val="30"/>
        </w:rPr>
        <w:t>修改密码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新注册用户务必修改初始密码。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1134110" cy="2520315"/>
            <wp:effectExtent l="0" t="0" r="8890" b="13335"/>
            <wp:docPr id="10" name="图片 10" descr="修改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修改密码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134110" cy="2520315"/>
            <wp:effectExtent l="0" t="0" r="8890" b="13335"/>
            <wp:docPr id="11" name="图片 11" descr="修改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修改密码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30"/>
          <w:szCs w:val="30"/>
        </w:rPr>
        <w:t>健康打卡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依次点击工作台，“健康打卡”进行打卡（打卡过程中如遇“定位失败”，请手动开启“企业微信”的定位权限）。请确保系统定位服务为打开状态。</w:t>
      </w:r>
    </w:p>
    <w:p>
      <w:pPr>
        <w:ind w:firstLine="0" w:firstLineChars="200"/>
        <w:jc w:val="center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1134110" cy="2520315"/>
            <wp:effectExtent l="0" t="0" r="8890" b="13335"/>
            <wp:docPr id="12" name="图片 12" descr="修改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修改密码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1134110" cy="2520315"/>
            <wp:effectExtent l="0" t="0" r="8890" b="13335"/>
            <wp:docPr id="14" name="图片 14" descr="健康打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健康打卡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支付宝健康码申领后，系统同步需要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一段时间，在此期间未审领</w:t>
      </w:r>
      <w:r>
        <w:rPr>
          <w:rFonts w:hint="eastAsia" w:ascii="仿宋_GB2312" w:hAnsi="仿宋_GB2312" w:eastAsia="仿宋_GB2312" w:cs="仿宋_GB2312"/>
          <w:sz w:val="30"/>
          <w:szCs w:val="30"/>
        </w:rPr>
        <w:t>原因填写“新申请健康码”即可，一天内系统会自动同步到支付宝申领的健康码。不会影响后续操作，同学们继续填写就好。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</w:rPr>
        <w:t>、数字迎新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w w:val="0"/>
          <w:kern w:val="0"/>
          <w:sz w:val="30"/>
          <w:szCs w:val="30"/>
          <w:u w:color="000000"/>
          <w:shd w:val="clear" w:color="000000" w:fill="000000"/>
          <w:lang w:val="zh-CN" w:eastAsia="zh-CN" w:bidi="zh-CN"/>
        </w:rPr>
        <w:drawing>
          <wp:inline distT="0" distB="0" distL="114300" distR="114300">
            <wp:extent cx="1134110" cy="2520315"/>
            <wp:effectExtent l="0" t="0" r="8890" b="13335"/>
            <wp:docPr id="13" name="图片 13" descr="修改密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修改密码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0"/>
          <w:szCs w:val="30"/>
        </w:rPr>
        <w:t xml:space="preserve">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1134110" cy="2520315"/>
            <wp:effectExtent l="0" t="0" r="8890" b="13335"/>
            <wp:docPr id="16" name="图片 16" descr="新生信息采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新生信息采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首先进行知识测试。答对20题以下，需要重新测试，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答对</w:t>
      </w:r>
      <w:r>
        <w:rPr>
          <w:rFonts w:hint="eastAsia" w:ascii="仿宋_GB2312" w:hAnsi="仿宋_GB2312" w:eastAsia="仿宋_GB2312" w:cs="仿宋_GB2312"/>
          <w:sz w:val="30"/>
          <w:szCs w:val="30"/>
        </w:rPr>
        <w:t>20题以上，才能采集后面信息。通过测试后依次填写个人信息、家庭成员、教育经历等相关信息。</w:t>
      </w:r>
    </w:p>
    <w:p>
      <w:pP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0"/>
          <w:szCs w:val="30"/>
          <w:lang w:val="en-US" w:eastAsia="zh-CN"/>
        </w:rPr>
        <w:t>三、常见问题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1.遇到定位失败，请检查位置授权怎么办？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小米（MIUI12）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开启手机的定位服务：从手机最上端下拉，开启手机定位服务。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开启应用的定位权限：设置——应用设置——应用管理——搜索“微信”——找到企业微信——权限管理——定位——仅在使用中允许/始终运行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华为（HarmonyOS）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：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开启手机的定位服务：从手机最右上端下拉，开启手机定位服务。</w:t>
      </w:r>
    </w:p>
    <w:p>
      <w:pPr>
        <w:ind w:firstLine="600" w:firstLineChars="200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开启应用的定位权限：设置——应用和服务——权限管理——位置信息——搜索“微信”——找到企业微信——仅使用期间运行/始终允许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2.出现被清退出企业微信，通常为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用户自行</w:t>
      </w:r>
      <w:r>
        <w:rPr>
          <w:rFonts w:hint="eastAsia" w:ascii="仿宋_GB2312" w:hAnsi="仿宋_GB2312" w:eastAsia="仿宋_GB2312" w:cs="仿宋_GB2312"/>
          <w:sz w:val="30"/>
          <w:szCs w:val="30"/>
        </w:rPr>
        <w:t>更换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已</w:t>
      </w:r>
      <w:r>
        <w:rPr>
          <w:rFonts w:hint="eastAsia" w:ascii="仿宋_GB2312" w:hAnsi="仿宋_GB2312" w:eastAsia="仿宋_GB2312" w:cs="仿宋_GB2312"/>
          <w:sz w:val="30"/>
          <w:szCs w:val="30"/>
        </w:rPr>
        <w:t>注册的手机号码，导致新号码和系统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中留存</w:t>
      </w:r>
      <w:r>
        <w:rPr>
          <w:rFonts w:hint="eastAsia" w:ascii="仿宋_GB2312" w:hAnsi="仿宋_GB2312" w:eastAsia="仿宋_GB2312" w:cs="仿宋_GB2312"/>
          <w:sz w:val="30"/>
          <w:szCs w:val="30"/>
        </w:rPr>
        <w:t>的不一致，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被</w:t>
      </w:r>
      <w:r>
        <w:rPr>
          <w:rFonts w:hint="eastAsia" w:ascii="仿宋_GB2312" w:hAnsi="仿宋_GB2312" w:eastAsia="仿宋_GB2312" w:cs="仿宋_GB2312"/>
          <w:sz w:val="30"/>
          <w:szCs w:val="30"/>
        </w:rPr>
        <w:t>移出企业微信。如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需</w:t>
      </w:r>
      <w:r>
        <w:rPr>
          <w:rFonts w:hint="eastAsia" w:ascii="仿宋_GB2312" w:hAnsi="仿宋_GB2312" w:eastAsia="仿宋_GB2312" w:cs="仿宋_GB2312"/>
          <w:sz w:val="30"/>
          <w:szCs w:val="30"/>
        </w:rPr>
        <w:t>更换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已</w:t>
      </w:r>
      <w:r>
        <w:rPr>
          <w:rFonts w:hint="eastAsia" w:ascii="仿宋_GB2312" w:hAnsi="仿宋_GB2312" w:eastAsia="仿宋_GB2312" w:cs="仿宋_GB2312"/>
          <w:sz w:val="30"/>
          <w:szCs w:val="30"/>
        </w:rPr>
        <w:t>绑定的手机号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需报信息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技术</w:t>
      </w:r>
      <w:r>
        <w:rPr>
          <w:rFonts w:hint="eastAsia" w:ascii="仿宋_GB2312" w:hAnsi="仿宋_GB2312" w:eastAsia="仿宋_GB2312" w:cs="仿宋_GB2312"/>
          <w:sz w:val="30"/>
          <w:szCs w:val="30"/>
        </w:rPr>
        <w:t>中心，后台进行修改。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3.填报信息出现类似“提交信息格式错误”的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提醒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请</w:t>
      </w:r>
      <w:r>
        <w:rPr>
          <w:rFonts w:hint="eastAsia" w:ascii="仿宋_GB2312" w:hAnsi="仿宋_GB2312" w:eastAsia="仿宋_GB2312" w:cs="仿宋_GB2312"/>
          <w:sz w:val="30"/>
          <w:szCs w:val="30"/>
        </w:rPr>
        <w:t>检查填报的信息是否有误，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如</w:t>
      </w:r>
      <w:r>
        <w:rPr>
          <w:rFonts w:hint="eastAsia" w:ascii="仿宋_GB2312" w:hAnsi="仿宋_GB2312" w:eastAsia="仿宋_GB2312" w:cs="仿宋_GB2312"/>
          <w:sz w:val="30"/>
          <w:szCs w:val="30"/>
        </w:rPr>
        <w:t>手机号内加入空格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0"/>
          <w:szCs w:val="30"/>
        </w:rPr>
        <w:t>138 8868 886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0"/>
          <w:szCs w:val="30"/>
        </w:rPr>
        <w:t>，或手机号码位数不正确等其他错误。</w:t>
      </w:r>
    </w:p>
    <w:p>
      <w:pPr>
        <w:spacing w:line="360" w:lineRule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0"/>
          <w:szCs w:val="30"/>
        </w:rPr>
        <w:t>.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其他</w:t>
      </w:r>
      <w:r>
        <w:rPr>
          <w:rFonts w:hint="eastAsia" w:ascii="仿宋_GB2312" w:hAnsi="仿宋_GB2312" w:eastAsia="仿宋_GB2312" w:cs="仿宋_GB2312"/>
          <w:sz w:val="30"/>
          <w:szCs w:val="30"/>
        </w:rPr>
        <w:t>定位无法获取问题，请首先核实手机定位功能是否打开，其次确认是否授权给企业微信获取定位信息的权限。或者断开wifi使用流量进行操作。依然无法解决的，一般与用户手机或者手机信号有关，尝试更换时间、地点或者手机再次尝试。如非大批量用户出现定位问题，一般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为用户</w:t>
      </w:r>
      <w:r>
        <w:rPr>
          <w:rFonts w:hint="eastAsia" w:ascii="仿宋_GB2312" w:hAnsi="仿宋_GB2312" w:eastAsia="仿宋_GB2312" w:cs="仿宋_GB2312"/>
          <w:sz w:val="30"/>
          <w:szCs w:val="30"/>
        </w:rPr>
        <w:t>手机自身原因导致。</w:t>
      </w:r>
    </w:p>
    <w:p>
      <w:pPr>
        <w:rPr>
          <w:rFonts w:hint="default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技术咨询电话：0572-211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9208（信息技术中心）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1F5DD5"/>
    <w:rsid w:val="6E1F5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Char"/>
    <w:qFormat/>
    <w:uiPriority w:val="99"/>
    <w:pPr>
      <w:spacing w:after="160" w:line="240" w:lineRule="exact"/>
    </w:pPr>
    <w:rPr>
      <w:rFonts w:ascii="Verdana" w:hAnsi="Verdana" w:eastAsia="仿宋_GB2312" w:cs="Verdana"/>
      <w:sz w:val="24"/>
      <w:szCs w:val="24"/>
      <w:lang w:val="en-US" w:eastAsia="en-US" w:bidi="ar-SA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Office_11.8.2.10154_F1E327BC-269C-435d-A152-05C5408002CA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2022-09-27T00:43:00Z</dcterms:created>
  <dc:creator>sally</dc:creator>
  <cp:lastModifiedBy>sally</cp:lastModifiedBy>
  <dcterms:modified xsi:type="dcterms:W3CDTF">2022-09-27T00:43:56Z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2052-11.8.2.10154</vt:lpwstr>
  </property>
</Properties>
</file>