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296937">
      <w:pPr>
        <w:spacing w:line="560" w:lineRule="atLeast"/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湖州学院优秀楼长评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分登记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表</w:t>
      </w:r>
    </w:p>
    <w:p w14:paraId="76BF055F">
      <w:pPr>
        <w:spacing w:line="560" w:lineRule="atLeast"/>
        <w:jc w:val="left"/>
        <w:rPr>
          <w:rFonts w:hint="eastAsia" w:ascii="仿宋" w:hAnsi="仿宋" w:eastAsia="仿宋" w:cs="仿宋"/>
          <w:bCs/>
          <w:szCs w:val="21"/>
        </w:rPr>
      </w:pPr>
      <w:r>
        <w:rPr>
          <w:rFonts w:hint="eastAsia" w:ascii="仿宋" w:hAnsi="仿宋" w:eastAsia="仿宋" w:cs="仿宋"/>
          <w:b/>
          <w:bCs w:val="0"/>
          <w:sz w:val="24"/>
          <w:szCs w:val="24"/>
          <w:shd w:val="clear" w:color="auto" w:fill="auto"/>
        </w:rPr>
        <w:t>姓名：</w:t>
      </w:r>
      <w:r>
        <w:rPr>
          <w:rFonts w:hint="eastAsia" w:ascii="仿宋" w:hAnsi="仿宋" w:eastAsia="仿宋" w:cs="仿宋"/>
          <w:b/>
          <w:bCs w:val="0"/>
          <w:sz w:val="24"/>
          <w:szCs w:val="24"/>
          <w:u w:val="single"/>
          <w:shd w:val="clear" w:color="auto" w:fill="auto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/>
          <w:bCs w:val="0"/>
          <w:sz w:val="24"/>
          <w:szCs w:val="24"/>
          <w:shd w:val="clear" w:color="auto" w:fill="auto"/>
        </w:rPr>
        <w:t>学号：</w:t>
      </w:r>
      <w:r>
        <w:rPr>
          <w:rFonts w:hint="eastAsia" w:ascii="仿宋" w:hAnsi="仿宋" w:eastAsia="仿宋" w:cs="仿宋"/>
          <w:b/>
          <w:bCs w:val="0"/>
          <w:sz w:val="24"/>
          <w:szCs w:val="24"/>
          <w:u w:val="single"/>
          <w:shd w:val="clear" w:color="auto" w:fill="auto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/>
          <w:bCs w:val="0"/>
          <w:sz w:val="24"/>
          <w:szCs w:val="24"/>
          <w:shd w:val="clear" w:color="auto" w:fill="auto"/>
        </w:rPr>
        <w:t>职务</w:t>
      </w:r>
      <w:r>
        <w:rPr>
          <w:rFonts w:hint="eastAsia" w:ascii="仿宋" w:hAnsi="仿宋" w:eastAsia="仿宋" w:cs="仿宋"/>
          <w:b/>
          <w:bCs w:val="0"/>
          <w:sz w:val="24"/>
          <w:szCs w:val="24"/>
          <w:shd w:val="clear" w:color="auto" w:fill="auto"/>
          <w:lang w:eastAsia="zh-CN"/>
        </w:rPr>
        <w:t>：</w:t>
      </w:r>
      <w:r>
        <w:rPr>
          <w:rFonts w:hint="eastAsia" w:ascii="仿宋" w:hAnsi="仿宋" w:eastAsia="仿宋" w:cs="仿宋"/>
          <w:b/>
          <w:bCs w:val="0"/>
          <w:sz w:val="24"/>
          <w:szCs w:val="24"/>
          <w:u w:val="single"/>
          <w:shd w:val="clear" w:color="auto" w:fill="auto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/>
          <w:bCs w:val="0"/>
          <w:sz w:val="24"/>
          <w:szCs w:val="24"/>
          <w:shd w:val="clear" w:color="auto" w:fill="auto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 w:val="0"/>
          <w:sz w:val="24"/>
          <w:szCs w:val="24"/>
          <w:shd w:val="clear" w:color="auto" w:fill="auto"/>
        </w:rPr>
        <w:t>负责楼</w:t>
      </w:r>
      <w:r>
        <w:rPr>
          <w:rFonts w:hint="eastAsia" w:ascii="仿宋" w:hAnsi="仿宋" w:eastAsia="仿宋" w:cs="仿宋"/>
          <w:b/>
          <w:bCs w:val="0"/>
          <w:sz w:val="24"/>
          <w:szCs w:val="24"/>
          <w:shd w:val="clear" w:color="auto" w:fill="auto"/>
          <w:lang w:val="en-US" w:eastAsia="zh-CN"/>
        </w:rPr>
        <w:t>幢：</w:t>
      </w:r>
      <w:r>
        <w:rPr>
          <w:rFonts w:hint="eastAsia" w:ascii="仿宋" w:hAnsi="仿宋" w:eastAsia="仿宋" w:cs="仿宋"/>
          <w:b/>
          <w:bCs w:val="0"/>
          <w:sz w:val="24"/>
          <w:szCs w:val="24"/>
          <w:u w:val="single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b/>
          <w:bCs w:val="0"/>
          <w:sz w:val="24"/>
          <w:szCs w:val="24"/>
          <w:shd w:val="clear" w:color="auto" w:fill="auto"/>
        </w:rPr>
        <w:t>任职时间：</w:t>
      </w:r>
      <w:r>
        <w:rPr>
          <w:rFonts w:hint="eastAsia" w:ascii="仿宋" w:hAnsi="仿宋" w:eastAsia="仿宋" w:cs="仿宋"/>
          <w:b/>
          <w:bCs w:val="0"/>
          <w:sz w:val="24"/>
          <w:szCs w:val="24"/>
          <w:u w:val="single"/>
          <w:shd w:val="clear" w:color="auto" w:fill="auto"/>
          <w:lang w:val="en-US" w:eastAsia="zh-CN"/>
        </w:rPr>
        <w:t xml:space="preserve">                                    </w:t>
      </w:r>
      <w:r>
        <w:rPr>
          <w:rFonts w:hint="eastAsia" w:ascii="仿宋" w:hAnsi="仿宋" w:eastAsia="仿宋" w:cs="仿宋"/>
          <w:bCs/>
          <w:szCs w:val="21"/>
        </w:rPr>
        <w:t xml:space="preserve"> </w:t>
      </w:r>
    </w:p>
    <w:tbl>
      <w:tblPr>
        <w:tblStyle w:val="15"/>
        <w:tblW w:w="969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9"/>
        <w:gridCol w:w="7269"/>
        <w:gridCol w:w="1373"/>
      </w:tblGrid>
      <w:tr w14:paraId="7EC4D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049" w:type="dxa"/>
            <w:noWrap w:val="0"/>
            <w:vAlign w:val="center"/>
          </w:tcPr>
          <w:p w14:paraId="1B7EE470"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7269" w:type="dxa"/>
            <w:noWrap w:val="0"/>
            <w:vAlign w:val="center"/>
          </w:tcPr>
          <w:p w14:paraId="56A8EA81"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评价项目</w:t>
            </w:r>
          </w:p>
        </w:tc>
        <w:tc>
          <w:tcPr>
            <w:tcW w:w="1373" w:type="dxa"/>
            <w:noWrap w:val="0"/>
            <w:vAlign w:val="center"/>
          </w:tcPr>
          <w:p w14:paraId="40A80508"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评分</w:t>
            </w:r>
          </w:p>
        </w:tc>
      </w:tr>
      <w:tr w14:paraId="73D96C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2" w:hRule="atLeast"/>
        </w:trPr>
        <w:tc>
          <w:tcPr>
            <w:tcW w:w="1049" w:type="dxa"/>
            <w:noWrap w:val="0"/>
            <w:vAlign w:val="center"/>
          </w:tcPr>
          <w:p w14:paraId="2BC89D64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7269" w:type="dxa"/>
            <w:noWrap w:val="0"/>
            <w:vAlign w:val="center"/>
          </w:tcPr>
          <w:p w14:paraId="32DDE4BB">
            <w:pPr>
              <w:spacing w:line="240" w:lineRule="auto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担任楼长满一年，积极配合公寓辅导员开展工作，认真履行楼长的责任和义务，热爱本职工作，勤奋敬业，工作作风良好。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15分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373" w:type="dxa"/>
            <w:noWrap w:val="0"/>
            <w:vAlign w:val="center"/>
          </w:tcPr>
          <w:p w14:paraId="021720CF">
            <w:pPr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</w:tr>
      <w:tr w14:paraId="47CD8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049" w:type="dxa"/>
            <w:noWrap w:val="0"/>
            <w:vAlign w:val="center"/>
          </w:tcPr>
          <w:p w14:paraId="372B5D90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7269" w:type="dxa"/>
            <w:noWrap w:val="0"/>
            <w:vAlign w:val="center"/>
          </w:tcPr>
          <w:p w14:paraId="6BF7CC9C"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深入了解所在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楼幢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学生的心理动态，及时掌握学生的真实情况和要求，合理反应学生需求并且能以良好的工作态度服同学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15分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373" w:type="dxa"/>
            <w:noWrap w:val="0"/>
            <w:vAlign w:val="center"/>
          </w:tcPr>
          <w:p w14:paraId="604FBEDB">
            <w:pPr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</w:tr>
      <w:tr w14:paraId="0DB32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49" w:type="dxa"/>
            <w:noWrap w:val="0"/>
            <w:vAlign w:val="center"/>
          </w:tcPr>
          <w:p w14:paraId="691C5FCF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</w:t>
            </w:r>
          </w:p>
        </w:tc>
        <w:tc>
          <w:tcPr>
            <w:tcW w:w="7269" w:type="dxa"/>
            <w:noWrap w:val="0"/>
            <w:vAlign w:val="center"/>
          </w:tcPr>
          <w:p w14:paraId="550DC88B">
            <w:pPr>
              <w:jc w:val="left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能利用自己的专长、技能优势或其他便利条件为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本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楼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幢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的同学办实事，做好事。 宣传、发动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本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楼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幢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同学做好文明建设等工作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（15分）</w:t>
            </w:r>
          </w:p>
        </w:tc>
        <w:tc>
          <w:tcPr>
            <w:tcW w:w="1373" w:type="dxa"/>
            <w:noWrap w:val="0"/>
            <w:vAlign w:val="center"/>
          </w:tcPr>
          <w:p w14:paraId="01E8BBBE">
            <w:pPr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</w:tr>
      <w:tr w14:paraId="58C08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49" w:type="dxa"/>
            <w:noWrap w:val="0"/>
            <w:vAlign w:val="center"/>
          </w:tcPr>
          <w:p w14:paraId="6E901FAF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7269" w:type="dxa"/>
            <w:noWrap w:val="0"/>
            <w:vAlign w:val="center"/>
          </w:tcPr>
          <w:p w14:paraId="2F2472A8"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掌握本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楼幢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同学的住宿情况,能够主动协助公寓辅导员做好宿舍卫生检查及安全防范工作，提醒同学加强防盗意识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15分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373" w:type="dxa"/>
            <w:noWrap w:val="0"/>
            <w:vAlign w:val="center"/>
          </w:tcPr>
          <w:p w14:paraId="37D37BE8">
            <w:pPr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</w:tr>
      <w:tr w14:paraId="3FC48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49" w:type="dxa"/>
            <w:noWrap w:val="0"/>
            <w:vAlign w:val="center"/>
          </w:tcPr>
          <w:p w14:paraId="64CD1574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5</w:t>
            </w:r>
          </w:p>
        </w:tc>
        <w:tc>
          <w:tcPr>
            <w:tcW w:w="7269" w:type="dxa"/>
            <w:noWrap w:val="0"/>
            <w:vAlign w:val="center"/>
          </w:tcPr>
          <w:p w14:paraId="3D2E044C"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自觉遵守国法校纪、学生宿舍管理规定，认真完成学校布置的各项任务，积极配合公寓辅导员召开楼长层长会议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10分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373" w:type="dxa"/>
            <w:noWrap w:val="0"/>
            <w:vAlign w:val="center"/>
          </w:tcPr>
          <w:p w14:paraId="41DC8142">
            <w:pPr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</w:tr>
      <w:tr w14:paraId="08528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049" w:type="dxa"/>
            <w:noWrap w:val="0"/>
            <w:vAlign w:val="center"/>
          </w:tcPr>
          <w:p w14:paraId="769BFF6E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6</w:t>
            </w:r>
          </w:p>
        </w:tc>
        <w:tc>
          <w:tcPr>
            <w:tcW w:w="7269" w:type="dxa"/>
            <w:noWrap w:val="0"/>
            <w:vAlign w:val="center"/>
          </w:tcPr>
          <w:p w14:paraId="606E3FF9"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协助学工部等部门和各二级学院做好学生宿舍其他工作，积极组织参加学校和所在公寓楼的各项活动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10分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373" w:type="dxa"/>
            <w:noWrap w:val="0"/>
            <w:vAlign w:val="center"/>
          </w:tcPr>
          <w:p w14:paraId="194A305A">
            <w:pPr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</w:tr>
      <w:tr w14:paraId="03A43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049" w:type="dxa"/>
            <w:noWrap w:val="0"/>
            <w:vAlign w:val="center"/>
          </w:tcPr>
          <w:p w14:paraId="4F796915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7</w:t>
            </w:r>
          </w:p>
        </w:tc>
        <w:tc>
          <w:tcPr>
            <w:tcW w:w="7269" w:type="dxa"/>
            <w:noWrap w:val="0"/>
            <w:vAlign w:val="center"/>
          </w:tcPr>
          <w:p w14:paraId="6D658DAF"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bookmarkStart w:id="0" w:name="_GoBack"/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对所在楼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幢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存在的重大问题和突发事件，能及时向上级反映，对不良倾向敢于批评制止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10分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）</w:t>
            </w:r>
            <w:bookmarkEnd w:id="0"/>
          </w:p>
        </w:tc>
        <w:tc>
          <w:tcPr>
            <w:tcW w:w="1373" w:type="dxa"/>
            <w:noWrap w:val="0"/>
            <w:vAlign w:val="center"/>
          </w:tcPr>
          <w:p w14:paraId="4CC463F2">
            <w:pPr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</w:tr>
      <w:tr w14:paraId="76D7E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049" w:type="dxa"/>
            <w:noWrap w:val="0"/>
            <w:vAlign w:val="center"/>
          </w:tcPr>
          <w:p w14:paraId="7E23D448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8</w:t>
            </w:r>
          </w:p>
        </w:tc>
        <w:tc>
          <w:tcPr>
            <w:tcW w:w="7269" w:type="dxa"/>
            <w:noWrap w:val="0"/>
            <w:vAlign w:val="center"/>
          </w:tcPr>
          <w:p w14:paraId="4BF0B73F"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在同学中起到模范带头作用，具有号召力和向心力 ,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群众基础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良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好，善于处理各种矛盾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。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10分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373" w:type="dxa"/>
            <w:noWrap w:val="0"/>
            <w:vAlign w:val="center"/>
          </w:tcPr>
          <w:p w14:paraId="278A5E20">
            <w:pPr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</w:tr>
      <w:tr w14:paraId="48524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049" w:type="dxa"/>
            <w:noWrap w:val="0"/>
            <w:vAlign w:val="center"/>
          </w:tcPr>
          <w:p w14:paraId="1FBC587B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9</w:t>
            </w:r>
          </w:p>
        </w:tc>
        <w:tc>
          <w:tcPr>
            <w:tcW w:w="7269" w:type="dxa"/>
            <w:noWrap w:val="0"/>
            <w:vAlign w:val="center"/>
          </w:tcPr>
          <w:p w14:paraId="33C57581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Style w:val="35"/>
                <w:rFonts w:hint="eastAsia" w:ascii="仿宋" w:hAnsi="仿宋" w:eastAsia="仿宋" w:cs="仿宋"/>
                <w:kern w:val="0"/>
                <w:sz w:val="24"/>
                <w:szCs w:val="24"/>
              </w:rPr>
              <w:t>合计</w:t>
            </w:r>
            <w:r>
              <w:rPr>
                <w:rStyle w:val="35"/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Style w:val="35"/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100分</w:t>
            </w:r>
            <w:r>
              <w:rPr>
                <w:rStyle w:val="35"/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373" w:type="dxa"/>
            <w:noWrap w:val="0"/>
            <w:vAlign w:val="center"/>
          </w:tcPr>
          <w:p w14:paraId="2080EB04">
            <w:pPr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</w:tr>
    </w:tbl>
    <w:p w14:paraId="405F9D01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公寓辅导员签字：</w:t>
      </w:r>
    </w:p>
    <w:p w14:paraId="37A831BE">
      <w:pPr>
        <w:spacing w:line="560" w:lineRule="atLeas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等线">
    <w:altName w:val="国标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国标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国标仿宋">
    <w:panose1 w:val="02000500000000000000"/>
    <w:charset w:val="86"/>
    <w:family w:val="auto"/>
    <w:pitch w:val="default"/>
    <w:sig w:usb0="A00002BF" w:usb1="38C77CFA" w:usb2="00000016" w:usb3="00000000" w:csb0="00060007" w:csb1="00000000"/>
  </w:font>
  <w:font w:name="等线 Light">
    <w:altName w:val="国标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VmYTQyZDJlNmQ3ZjMxMTYyODk1NmFkZjNhNDEzMGEifQ=="/>
  </w:docVars>
  <w:rsids>
    <w:rsidRoot w:val="00DB6875"/>
    <w:rsid w:val="003643D1"/>
    <w:rsid w:val="00380381"/>
    <w:rsid w:val="003F5292"/>
    <w:rsid w:val="00420E8F"/>
    <w:rsid w:val="00551666"/>
    <w:rsid w:val="005F4016"/>
    <w:rsid w:val="00623C3D"/>
    <w:rsid w:val="007D0425"/>
    <w:rsid w:val="00902E00"/>
    <w:rsid w:val="00965623"/>
    <w:rsid w:val="009D4F07"/>
    <w:rsid w:val="00A41FE3"/>
    <w:rsid w:val="00B425D7"/>
    <w:rsid w:val="00BF31EB"/>
    <w:rsid w:val="00CA7003"/>
    <w:rsid w:val="00CC14BD"/>
    <w:rsid w:val="00DB6875"/>
    <w:rsid w:val="00EA6593"/>
    <w:rsid w:val="00EF644E"/>
    <w:rsid w:val="0A2D07A9"/>
    <w:rsid w:val="36905FEC"/>
    <w:rsid w:val="377C7EDC"/>
    <w:rsid w:val="556D2FCA"/>
    <w:rsid w:val="67E67B48"/>
    <w:rsid w:val="73867AF1"/>
    <w:rsid w:val="7EAA3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 w:line="278" w:lineRule="auto"/>
      <w:jc w:val="left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  <w14:ligatures w14:val="standardContextual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  <w14:ligatures w14:val="standardContextual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  <w14:ligatures w14:val="standardContextual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 w:line="278" w:lineRule="auto"/>
      <w:jc w:val="left"/>
      <w:outlineLvl w:val="3"/>
    </w:pPr>
    <w:rPr>
      <w:rFonts w:asciiTheme="minorHAnsi" w:hAnsiTheme="minorHAnsi" w:eastAsiaTheme="minorEastAsia" w:cstheme="majorBidi"/>
      <w:color w:val="104862" w:themeColor="accent1" w:themeShade="BF"/>
      <w:sz w:val="28"/>
      <w:szCs w:val="28"/>
      <w14:ligatures w14:val="standardContextual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 w:line="278" w:lineRule="auto"/>
      <w:jc w:val="left"/>
      <w:outlineLvl w:val="4"/>
    </w:pPr>
    <w:rPr>
      <w:rFonts w:asciiTheme="minorHAnsi" w:hAnsiTheme="minorHAnsi" w:eastAsiaTheme="minorEastAsia" w:cstheme="majorBidi"/>
      <w:color w:val="104862" w:themeColor="accent1" w:themeShade="BF"/>
      <w:sz w:val="24"/>
      <w14:ligatures w14:val="standardContextual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 w:line="278" w:lineRule="auto"/>
      <w:jc w:val="left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  <w:sz w:val="22"/>
      <w14:ligatures w14:val="standardContextual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 w:line="278" w:lineRule="auto"/>
      <w:jc w:val="left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spacing w:line="278" w:lineRule="auto"/>
      <w:jc w:val="left"/>
      <w:outlineLvl w:val="7"/>
    </w:pPr>
    <w:rPr>
      <w:rFonts w:asciiTheme="minorHAnsi" w:hAnsiTheme="minorHAnsi" w:eastAsiaTheme="minorEastAsia" w:cstheme="majorBidi"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spacing w:line="278" w:lineRule="auto"/>
      <w:jc w:val="left"/>
      <w:outlineLvl w:val="8"/>
    </w:pPr>
    <w:rPr>
      <w:rFonts w:asciiTheme="minorHAnsi" w:hAnsiTheme="minorHAnsi" w:eastAsiaTheme="majorEastAsia" w:cstheme="majorBidi"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16">
    <w:name w:val="Default Paragraph Font"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12">
    <w:name w:val="Subtitle"/>
    <w:basedOn w:val="1"/>
    <w:next w:val="1"/>
    <w:link w:val="27"/>
    <w:qFormat/>
    <w:uiPriority w:val="11"/>
    <w:pPr>
      <w:spacing w:after="160" w:line="278" w:lineRule="auto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3">
    <w:name w:val="Title"/>
    <w:basedOn w:val="1"/>
    <w:next w:val="1"/>
    <w:link w:val="26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table" w:styleId="15">
    <w:name w:val="Table Grid"/>
    <w:basedOn w:val="1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7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2">
    <w:name w:val="标题 6 字符"/>
    <w:basedOn w:val="16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3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3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2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 w:line="278" w:lineRule="auto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sz w:val="22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29">
    <w:name w:val="引用 字符"/>
    <w:basedOn w:val="16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spacing w:after="160" w:line="278" w:lineRule="auto"/>
      <w:ind w:left="720"/>
      <w:contextualSpacing/>
      <w:jc w:val="left"/>
    </w:pPr>
    <w:rPr>
      <w:rFonts w:asciiTheme="minorHAnsi" w:hAnsiTheme="minorHAnsi" w:eastAsiaTheme="minorEastAsia" w:cstheme="minorBidi"/>
      <w:sz w:val="22"/>
      <w14:ligatures w14:val="standardContextual"/>
    </w:rPr>
  </w:style>
  <w:style w:type="character" w:customStyle="1" w:styleId="31">
    <w:name w:val="明显强调1"/>
    <w:basedOn w:val="16"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 w:line="278" w:lineRule="auto"/>
      <w:ind w:left="864" w:right="864"/>
      <w:jc w:val="center"/>
    </w:pPr>
    <w:rPr>
      <w:rFonts w:asciiTheme="minorHAnsi" w:hAnsiTheme="minorHAnsi" w:eastAsiaTheme="minorEastAsia" w:cstheme="minorBidi"/>
      <w:i/>
      <w:iCs/>
      <w:color w:val="104862" w:themeColor="accent1" w:themeShade="BF"/>
      <w:sz w:val="22"/>
      <w14:ligatures w14:val="standardContextual"/>
    </w:rPr>
  </w:style>
  <w:style w:type="character" w:customStyle="1" w:styleId="33">
    <w:name w:val="明显引用 字符"/>
    <w:basedOn w:val="16"/>
    <w:link w:val="32"/>
    <w:qFormat/>
    <w:uiPriority w:val="30"/>
    <w:rPr>
      <w:i/>
      <w:iCs/>
      <w:color w:val="104862" w:themeColor="accent1" w:themeShade="BF"/>
    </w:rPr>
  </w:style>
  <w:style w:type="character" w:customStyle="1" w:styleId="34">
    <w:name w:val="明显参考1"/>
    <w:basedOn w:val="16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5">
    <w:name w:val="filenum"/>
    <w:basedOn w:val="1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471</Words>
  <Characters>481</Characters>
  <Lines>3</Lines>
  <Paragraphs>1</Paragraphs>
  <TotalTime>5</TotalTime>
  <ScaleCrop>false</ScaleCrop>
  <LinksUpToDate>false</LinksUpToDate>
  <CharactersWithSpaces>554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2024-09-20T21:14:00Z</dcterms:created>
  <dc:creator>元翎 裴</dc:creator>
  <cp:lastModifiedBy>LONGing</cp:lastModifiedBy>
  <dcterms:modified xsi:type="dcterms:W3CDTF">2025-09-29T16:52:30Z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9D159831EEEF40DD84EBB691C572C383_13</vt:lpwstr>
  </property>
</Properties>
</file>