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湖州学院外语等级考试及期末考试考风考纪教育主题班会记录表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主持人（班主任）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主题班会时间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根据《湖州学院诚信考试承诺书》内容，以下为班级同学承诺签名：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83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DNkZDViMDMyMWI2ODVkMGNkODEzOTI4ZGZiMDMifQ=="/>
  </w:docVars>
  <w:rsids>
    <w:rsidRoot w:val="27952E96"/>
    <w:rsid w:val="27952E96"/>
    <w:rsid w:val="3298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293</Words>
  <Characters>293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2023-06-06T00:31:00Z</dcterms:created>
  <dc:creator>朱小孩儿</dc:creator>
  <cp:lastModifiedBy>朱小孩儿</cp:lastModifiedBy>
  <dcterms:modified xsi:type="dcterms:W3CDTF">2023-06-06T00:32:26Z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8F9B5CC51C1E44AB89F3210E62470DFE_13</vt:lpwstr>
  </property>
</Properties>
</file>