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D4337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p w14:paraId="07F26364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解说微课视频录制的基本注意事项</w:t>
      </w:r>
    </w:p>
    <w:bookmarkEnd w:id="0"/>
    <w:p w14:paraId="50A32F98">
      <w:pPr>
        <w:pStyle w:val="14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1、</w:t>
      </w:r>
      <w:r>
        <w:rPr>
          <w:rFonts w:hint="eastAsia"/>
          <w:sz w:val="30"/>
          <w:szCs w:val="30"/>
        </w:rPr>
        <w:t>严守政治纪律政治规矩，</w:t>
      </w:r>
      <w:r>
        <w:rPr>
          <w:sz w:val="30"/>
          <w:szCs w:val="30"/>
        </w:rPr>
        <w:t>PPT</w:t>
      </w:r>
      <w:r>
        <w:rPr>
          <w:rFonts w:hint="eastAsia"/>
          <w:sz w:val="30"/>
          <w:szCs w:val="30"/>
        </w:rPr>
        <w:t>内容要根据分工认领的制度条款进行制作。制度条款较多的，可根据可</w:t>
      </w:r>
      <w:r>
        <w:rPr>
          <w:sz w:val="30"/>
          <w:szCs w:val="30"/>
        </w:rPr>
        <w:t>拆分成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-3个微课课件（</w:t>
      </w:r>
      <w:r>
        <w:rPr>
          <w:rFonts w:hint="eastAsia"/>
          <w:sz w:val="30"/>
          <w:szCs w:val="30"/>
        </w:rPr>
        <w:t>每个</w:t>
      </w:r>
      <w:r>
        <w:rPr>
          <w:sz w:val="30"/>
          <w:szCs w:val="30"/>
        </w:rPr>
        <w:t>约6-8分钟）</w:t>
      </w:r>
    </w:p>
    <w:p w14:paraId="563B78F6">
      <w:pPr>
        <w:pStyle w:val="14"/>
        <w:rPr>
          <w:sz w:val="30"/>
          <w:szCs w:val="30"/>
        </w:rPr>
      </w:pPr>
      <w:r>
        <w:rPr>
          <w:rFonts w:hint="eastAsia"/>
          <w:sz w:val="30"/>
          <w:szCs w:val="30"/>
        </w:rPr>
        <w:t>2、P</w:t>
      </w:r>
      <w:r>
        <w:rPr>
          <w:sz w:val="30"/>
          <w:szCs w:val="30"/>
        </w:rPr>
        <w:t>PT</w:t>
      </w:r>
      <w:r>
        <w:rPr>
          <w:rFonts w:hint="eastAsia"/>
          <w:sz w:val="30"/>
          <w:szCs w:val="30"/>
        </w:rPr>
        <w:t>模版统一提供，录制教师务必根据模版设置封面作为视频的开头，并统一标题字体和大小，制度不可通过截图填充到P</w:t>
      </w:r>
      <w:r>
        <w:rPr>
          <w:sz w:val="30"/>
          <w:szCs w:val="30"/>
        </w:rPr>
        <w:t>PT</w:t>
      </w:r>
      <w:r>
        <w:rPr>
          <w:rFonts w:hint="eastAsia"/>
          <w:sz w:val="30"/>
          <w:szCs w:val="30"/>
        </w:rPr>
        <w:t>模版中，但推荐使用图画对页面适当美化装饰。</w:t>
      </w:r>
    </w:p>
    <w:p w14:paraId="0AD84E85">
      <w:pPr>
        <w:pStyle w:val="4"/>
        <w:rPr>
          <w:sz w:val="30"/>
          <w:szCs w:val="30"/>
        </w:rPr>
      </w:pPr>
      <w:r>
        <w:rPr>
          <w:sz w:val="30"/>
          <w:szCs w:val="30"/>
        </w:rPr>
        <w:t>3、</w:t>
      </w:r>
      <w:r>
        <w:rPr>
          <w:rFonts w:hint="eastAsia"/>
          <w:sz w:val="30"/>
          <w:szCs w:val="30"/>
        </w:rPr>
        <w:t>视频开头（</w:t>
      </w:r>
      <w:r>
        <w:rPr>
          <w:sz w:val="30"/>
          <w:szCs w:val="30"/>
        </w:rPr>
        <w:t>PPT</w:t>
      </w:r>
      <w:r>
        <w:rPr>
          <w:rFonts w:hint="eastAsia"/>
          <w:sz w:val="30"/>
          <w:szCs w:val="30"/>
        </w:rPr>
        <w:t>首页）停顿3秒，开场语句：“</w:t>
      </w:r>
      <w:r>
        <w:rPr>
          <w:rFonts w:hint="eastAsia"/>
          <w:i/>
          <w:sz w:val="30"/>
          <w:szCs w:val="30"/>
        </w:rPr>
        <w:t>我是某某部门的姓名，本节视频由我向大家解说X</w:t>
      </w:r>
      <w:r>
        <w:rPr>
          <w:i/>
          <w:sz w:val="30"/>
          <w:szCs w:val="30"/>
        </w:rPr>
        <w:t>XXX</w:t>
      </w:r>
      <w:r>
        <w:rPr>
          <w:rFonts w:hint="eastAsia"/>
          <w:i/>
          <w:sz w:val="30"/>
          <w:szCs w:val="30"/>
        </w:rPr>
        <w:t>制度（哪些部分）</w:t>
      </w:r>
      <w:r>
        <w:rPr>
          <w:rFonts w:hint="eastAsia"/>
          <w:sz w:val="30"/>
          <w:szCs w:val="30"/>
        </w:rPr>
        <w:t>”，结尾语句：“</w:t>
      </w:r>
      <w:r>
        <w:rPr>
          <w:rFonts w:hint="eastAsia"/>
          <w:i/>
          <w:sz w:val="30"/>
          <w:szCs w:val="30"/>
        </w:rPr>
        <w:t>谢谢各位同学的聆听。</w:t>
      </w:r>
      <w:r>
        <w:rPr>
          <w:rFonts w:hint="eastAsia"/>
          <w:sz w:val="30"/>
          <w:szCs w:val="30"/>
        </w:rPr>
        <w:t>”</w:t>
      </w:r>
    </w:p>
    <w:p w14:paraId="3A5D5708">
      <w:pPr>
        <w:pStyle w:val="4"/>
        <w:rPr>
          <w:sz w:val="30"/>
          <w:szCs w:val="30"/>
        </w:rPr>
      </w:pPr>
      <w:r>
        <w:rPr>
          <w:sz w:val="30"/>
          <w:szCs w:val="30"/>
        </w:rPr>
        <w:t>4、拍摄前，提前做好PPT并熟悉讲课内容</w:t>
      </w:r>
      <w:r>
        <w:rPr>
          <w:rFonts w:hint="eastAsia"/>
          <w:sz w:val="30"/>
          <w:szCs w:val="30"/>
        </w:rPr>
        <w:t>，要求类的条款重点鲜明，指标评比类的条款解说清晰，尽量化繁为简，不要遗漏重要指标。</w:t>
      </w:r>
    </w:p>
    <w:p w14:paraId="08DA44CC">
      <w:pPr>
        <w:pStyle w:val="4"/>
        <w:rPr>
          <w:sz w:val="30"/>
          <w:szCs w:val="30"/>
        </w:rPr>
      </w:pPr>
      <w:r>
        <w:rPr>
          <w:sz w:val="30"/>
          <w:szCs w:val="30"/>
        </w:rPr>
        <w:t>5、老师</w:t>
      </w:r>
      <w:r>
        <w:rPr>
          <w:rFonts w:hint="eastAsia"/>
          <w:sz w:val="30"/>
          <w:szCs w:val="30"/>
        </w:rPr>
        <w:t>选择性采取视频镜头开启的方式，在视频录制时可采用视频小窗的形式呈现自己的讲课风貌，</w:t>
      </w:r>
      <w:r>
        <w:rPr>
          <w:sz w:val="30"/>
          <w:szCs w:val="30"/>
        </w:rPr>
        <w:t>建议</w:t>
      </w:r>
      <w:r>
        <w:rPr>
          <w:rFonts w:hint="eastAsia"/>
          <w:sz w:val="30"/>
          <w:szCs w:val="30"/>
        </w:rPr>
        <w:t>教师衣着得体，</w:t>
      </w:r>
      <w:r>
        <w:rPr>
          <w:sz w:val="30"/>
          <w:szCs w:val="30"/>
        </w:rPr>
        <w:t>女教师适当面部打粉化妆</w:t>
      </w:r>
      <w:r>
        <w:rPr>
          <w:rFonts w:hint="eastAsia"/>
          <w:sz w:val="30"/>
          <w:szCs w:val="30"/>
        </w:rPr>
        <w:t>。</w:t>
      </w:r>
    </w:p>
    <w:p w14:paraId="61013907">
      <w:pPr>
        <w:pStyle w:val="4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、若录制时出现严重卡顿错词，需要自行剪辑，保证语言表达清晰，视频流畅。</w:t>
      </w:r>
    </w:p>
    <w:p w14:paraId="26EF4AAC">
      <w:pPr>
        <w:pStyle w:val="4"/>
        <w:rPr>
          <w:sz w:val="30"/>
          <w:szCs w:val="30"/>
        </w:rPr>
      </w:pPr>
      <w:r>
        <w:rPr>
          <w:rFonts w:hint="eastAsia"/>
          <w:sz w:val="30"/>
          <w:szCs w:val="30"/>
        </w:rPr>
        <w:t>7、录制者可以在视频最后结尾增加提供学生咨询的联系方式。</w:t>
      </w:r>
    </w:p>
    <w:p w14:paraId="440F4EA4">
      <w:pPr>
        <w:pStyle w:val="4"/>
        <w:rPr>
          <w:sz w:val="30"/>
          <w:szCs w:val="30"/>
        </w:rPr>
      </w:pPr>
      <w:r>
        <w:rPr>
          <w:rFonts w:hint="eastAsia"/>
          <w:sz w:val="30"/>
          <w:szCs w:val="30"/>
        </w:rPr>
        <w:t>7、高性能录屏软件链接：</w:t>
      </w:r>
      <w:r>
        <w:fldChar w:fldCharType="begin"/>
      </w:r>
      <w:r>
        <w:instrText xml:space="preserve"> HYPERLINK "https://pan.baidu.com/s/1M0DaJ34KGJKetKXnUT0Mkw" </w:instrText>
      </w:r>
      <w:r>
        <w:fldChar w:fldCharType="separate"/>
      </w:r>
      <w:r>
        <w:rPr>
          <w:rStyle w:val="8"/>
          <w:rFonts w:hint="eastAsia"/>
          <w:sz w:val="30"/>
          <w:szCs w:val="30"/>
        </w:rPr>
        <w:t>https://pan.baidu.com/s/1M0DaJ34KGJKetKXnUT0Mkw</w:t>
      </w:r>
      <w:r>
        <w:rPr>
          <w:rStyle w:val="8"/>
          <w:rFonts w:hint="eastAsia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提取码：1234</w:t>
      </w:r>
    </w:p>
    <w:p w14:paraId="2E0F8766">
      <w:pPr>
        <w:pStyle w:val="4"/>
        <w:rPr>
          <w:sz w:val="30"/>
          <w:szCs w:val="30"/>
        </w:rPr>
      </w:pPr>
      <w:r>
        <w:rPr>
          <w:rFonts w:hint="eastAsia"/>
          <w:sz w:val="30"/>
          <w:szCs w:val="30"/>
        </w:rPr>
        <w:t>，该压缩包内有教学视频，教师也可以使用自己习惯使用的录屏软件。</w:t>
      </w:r>
    </w:p>
    <w:p w14:paraId="273A2473">
      <w:pPr>
        <w:pStyle w:val="4"/>
        <w:rPr>
          <w:sz w:val="30"/>
          <w:szCs w:val="30"/>
        </w:rPr>
      </w:pPr>
      <w:r>
        <w:rPr>
          <w:rFonts w:hint="eastAsia"/>
          <w:sz w:val="30"/>
          <w:szCs w:val="30"/>
        </w:rPr>
        <w:t>*</w:t>
      </w:r>
      <w:r>
        <w:t xml:space="preserve"> </w:t>
      </w:r>
      <w:r>
        <w:rPr>
          <w:sz w:val="30"/>
          <w:szCs w:val="30"/>
        </w:rPr>
        <w:t>Bandicam</w:t>
      </w:r>
      <w:r>
        <w:rPr>
          <w:rFonts w:hint="eastAsia"/>
          <w:sz w:val="30"/>
          <w:szCs w:val="30"/>
        </w:rPr>
        <w:t>选取增加教师个人图像的方式*</w:t>
      </w:r>
    </w:p>
    <w:p w14:paraId="42258DA3">
      <w:pPr>
        <w:pStyle w:val="4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drawing>
          <wp:inline distT="0" distB="0" distL="0" distR="0">
            <wp:extent cx="5831840" cy="42437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2UxMzA0YWUwZGUyZTcyMTNlODViZjFiZmMzMzEifQ=="/>
  </w:docVars>
  <w:rsids>
    <w:rsidRoot w:val="00B215CD"/>
    <w:rsid w:val="000922E7"/>
    <w:rsid w:val="000D0DAF"/>
    <w:rsid w:val="000D69AC"/>
    <w:rsid w:val="0014228D"/>
    <w:rsid w:val="00146E64"/>
    <w:rsid w:val="00170226"/>
    <w:rsid w:val="00184822"/>
    <w:rsid w:val="001B23E5"/>
    <w:rsid w:val="001C63FE"/>
    <w:rsid w:val="002E3A70"/>
    <w:rsid w:val="0032470C"/>
    <w:rsid w:val="00355EC3"/>
    <w:rsid w:val="00484C78"/>
    <w:rsid w:val="00571DFA"/>
    <w:rsid w:val="005E1713"/>
    <w:rsid w:val="00764070"/>
    <w:rsid w:val="007B6655"/>
    <w:rsid w:val="007C6686"/>
    <w:rsid w:val="0082765F"/>
    <w:rsid w:val="00857861"/>
    <w:rsid w:val="008628E3"/>
    <w:rsid w:val="008A203A"/>
    <w:rsid w:val="00900272"/>
    <w:rsid w:val="00945629"/>
    <w:rsid w:val="00965F85"/>
    <w:rsid w:val="009773D7"/>
    <w:rsid w:val="009A3C33"/>
    <w:rsid w:val="009A4E5C"/>
    <w:rsid w:val="009C39A9"/>
    <w:rsid w:val="00B215CD"/>
    <w:rsid w:val="00B41262"/>
    <w:rsid w:val="00B41426"/>
    <w:rsid w:val="00BA50FF"/>
    <w:rsid w:val="00BC68B5"/>
    <w:rsid w:val="00BF6F52"/>
    <w:rsid w:val="00C03A93"/>
    <w:rsid w:val="00C2238C"/>
    <w:rsid w:val="00C3265A"/>
    <w:rsid w:val="00C67911"/>
    <w:rsid w:val="00C74D45"/>
    <w:rsid w:val="00D26274"/>
    <w:rsid w:val="00D30948"/>
    <w:rsid w:val="00D53B6D"/>
    <w:rsid w:val="00D732AE"/>
    <w:rsid w:val="00D8239B"/>
    <w:rsid w:val="00D94FEF"/>
    <w:rsid w:val="00E0517F"/>
    <w:rsid w:val="00E4097B"/>
    <w:rsid w:val="00EA0A03"/>
    <w:rsid w:val="00F154C0"/>
    <w:rsid w:val="00F17A8B"/>
    <w:rsid w:val="00F20567"/>
    <w:rsid w:val="00F758B4"/>
    <w:rsid w:val="00F87C40"/>
    <w:rsid w:val="1FFF0B7C"/>
    <w:rsid w:val="28EF782D"/>
    <w:rsid w:val="32C43093"/>
    <w:rsid w:val="337FBB37"/>
    <w:rsid w:val="44DE781A"/>
    <w:rsid w:val="4EFB212C"/>
    <w:rsid w:val="536547D0"/>
    <w:rsid w:val="72FDBC4A"/>
    <w:rsid w:val="7D897E64"/>
    <w:rsid w:val="F3F55D07"/>
    <w:rsid w:val="F6BB1C6B"/>
    <w:rsid w:val="F6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61"/>
    <w:basedOn w:val="7"/>
    <w:uiPriority w:val="0"/>
    <w:rPr>
      <w:rFonts w:ascii="方正书宋_GBK" w:hAnsi="方正书宋_GBK" w:eastAsia="方正书宋_GBK" w:cs="方正书宋_GBK"/>
      <w:color w:val="231F20"/>
      <w:sz w:val="21"/>
      <w:szCs w:val="21"/>
      <w:u w:val="none"/>
    </w:rPr>
  </w:style>
  <w:style w:type="character" w:customStyle="1" w:styleId="10">
    <w:name w:val="font21"/>
    <w:basedOn w:val="7"/>
    <w:qFormat/>
    <w:uiPriority w:val="0"/>
    <w:rPr>
      <w:rFonts w:ascii="方正书宋_GBK" w:hAnsi="方正书宋_GBK" w:eastAsia="方正书宋_GBK" w:cs="方正书宋_GBK"/>
      <w:color w:val="231F20"/>
      <w:sz w:val="21"/>
      <w:szCs w:val="21"/>
      <w:u w:val="none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color w:val="1B1B1B"/>
      <w:sz w:val="23"/>
      <w:szCs w:val="23"/>
      <w:u w:val="none"/>
    </w:rPr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2522</Words>
  <Characters>2722</Characters>
  <Lines>21</Lines>
  <Paragraphs>6</Paragraphs>
  <TotalTime>1175</TotalTime>
  <ScaleCrop>false</ScaleCrop>
  <LinksUpToDate>false</LinksUpToDate>
  <CharactersWithSpaces>2751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2024-08-20T09:21:00Z</dcterms:created>
  <dc:creator>Administrator</dc:creator>
  <cp:lastModifiedBy>voya</cp:lastModifiedBy>
  <dcterms:modified xsi:type="dcterms:W3CDTF">2024-08-27T07:03:27Z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50EF1B6E64854B698AD37EFC212FE5E4_13</vt:lpwstr>
  </property>
</Properties>
</file>