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附件4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1080" w:rightChars="0"/>
        <w:jc w:val="center"/>
        <w:textAlignment w:val="auto"/>
        <w:rPr>
          <w:rFonts w:hint="eastAsia" w:ascii="宋体" w:hAnsi="宋体" w:eastAsia="宋体" w:cs="宋体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cs="宋体"/>
          <w:kern w:val="2"/>
          <w:sz w:val="40"/>
          <w:szCs w:val="40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kern w:val="2"/>
          <w:sz w:val="40"/>
          <w:szCs w:val="40"/>
          <w:lang w:val="en-US" w:eastAsia="zh-CN" w:bidi="ar-SA"/>
        </w:rPr>
        <w:t>额外加分</w:t>
      </w:r>
      <w:r>
        <w:rPr>
          <w:rFonts w:hint="eastAsia" w:ascii="宋体" w:hAnsi="宋体" w:cs="宋体"/>
          <w:kern w:val="2"/>
          <w:sz w:val="40"/>
          <w:szCs w:val="40"/>
          <w:lang w:val="en-US" w:eastAsia="zh-CN" w:bidi="ar-SA"/>
        </w:rPr>
        <w:t>项</w:t>
      </w:r>
    </w:p>
    <w:tbl>
      <w:tblPr>
        <w:tblStyle w:val="3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384"/>
        <w:gridCol w:w="2025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分值</w:t>
            </w:r>
          </w:p>
        </w:tc>
        <w:tc>
          <w:tcPr>
            <w:tcW w:w="21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班级心理委员</w:t>
            </w: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所有加分项累计上限10分。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寝室心理互助员</w:t>
            </w: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院级学生组织干部</w:t>
            </w: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校级学生组织干部</w:t>
            </w: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寝室长</w:t>
            </w: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班委（班长、团支书、保卫委员等）</w:t>
            </w: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8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C5BA4"/>
    <w:rsid w:val="2F6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99"/>
    <w:pPr>
      <w:widowControl/>
      <w:spacing w:line="360" w:lineRule="auto"/>
      <w:ind w:firstLine="420" w:firstLineChars="200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2021-11-22T01:22:00Z</dcterms:created>
  <dc:creator>朱小孩儿</dc:creator>
  <cp:lastModifiedBy>朱小孩儿</cp:lastModifiedBy>
  <dcterms:modified xsi:type="dcterms:W3CDTF">2021-11-22T01:23:00Z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